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B80" w:rsidRPr="00E7271E" w:rsidRDefault="003B3B80"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211376 Ecosport tx SE 70mm baldosas encastrables de 1x1 m BC</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3B3B80" w:rsidRPr="00E7271E" w:rsidRDefault="003B3B80" w:rsidP="00BE3A33">
      <w:pPr>
        <w:rPr>
          <w:rFonts w:ascii="Calibri" w:hAnsi="Calibri" w:cs="Calibri"/>
          <w:noProof/>
          <w:sz w:val="16"/>
          <w:szCs w:val="16"/>
        </w:rPr>
      </w:pPr>
    </w:p>
    <w:p w:rsidR="003B3B80" w:rsidRPr="00E7271E" w:rsidRDefault="003B3B80"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3B3B80" w:rsidRPr="00E7271E" w:rsidRDefault="003B3B80"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 encastrable</w:t>
      </w:r>
    </w:p>
    <w:p w:rsidR="003B3B80" w:rsidRPr="00E7271E" w:rsidRDefault="003B3B80"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3B3B80" w:rsidRPr="00E7271E" w:rsidRDefault="003B3B80"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Ecosport tx SE</w:t>
      </w:r>
      <w:r w:rsidRPr="00E7271E">
        <w:rPr>
          <w:rFonts w:ascii="Calibri" w:hAnsi="Calibri" w:cs="Calibri"/>
          <w:caps/>
          <w:color w:val="00B050"/>
        </w:rPr>
        <w:t xml:space="preserve"> </w:t>
      </w:r>
      <w:r w:rsidRPr="009A69DC">
        <w:rPr>
          <w:rFonts w:ascii="Calibri" w:hAnsi="Calibri" w:cs="Calibri"/>
          <w:caps/>
          <w:noProof/>
          <w:color w:val="00B050"/>
        </w:rPr>
        <w:t>7,0</w:t>
      </w:r>
      <w:r w:rsidRPr="00E7271E">
        <w:rPr>
          <w:rFonts w:ascii="Calibri" w:hAnsi="Calibri" w:cs="Calibri"/>
          <w:caps/>
          <w:color w:val="00B050"/>
        </w:rPr>
        <w:t xml:space="preserve"> mm en </w:t>
      </w:r>
      <w:r w:rsidRPr="009A69DC">
        <w:rPr>
          <w:rFonts w:ascii="Calibri" w:hAnsi="Calibri" w:cs="Calibri"/>
          <w:caps/>
          <w:noProof/>
          <w:color w:val="00B050"/>
        </w:rPr>
        <w:t>baldosas encastrables de 1,00x1,00 m</w:t>
      </w:r>
      <w:r w:rsidRPr="00E7271E">
        <w:rPr>
          <w:rFonts w:ascii="Calibri" w:hAnsi="Calibri" w:cs="Calibri"/>
          <w:caps/>
          <w:noProof/>
          <w:color w:val="00B050"/>
        </w:rPr>
        <w:t xml:space="preserve"> - </w:t>
      </w:r>
      <w:r w:rsidRPr="009A69DC">
        <w:rPr>
          <w:rFonts w:ascii="Calibri" w:hAnsi="Calibri" w:cs="Calibri"/>
          <w:caps/>
          <w:noProof/>
          <w:color w:val="00B050"/>
        </w:rPr>
        <w:t>Bicapa</w:t>
      </w:r>
      <w:r w:rsidRPr="00E7271E">
        <w:rPr>
          <w:rFonts w:ascii="Calibri" w:hAnsi="Calibri" w:cs="Calibri"/>
          <w:caps/>
          <w:noProof/>
          <w:color w:val="00B050"/>
        </w:rPr>
        <w:t xml:space="preserve"> - Art.</w:t>
      </w:r>
      <w:r w:rsidRPr="009A69DC">
        <w:rPr>
          <w:rFonts w:ascii="Calibri" w:hAnsi="Calibri" w:cs="Calibri"/>
          <w:caps/>
          <w:noProof/>
          <w:color w:val="00B050"/>
        </w:rPr>
        <w:t>2113-76</w:t>
      </w:r>
    </w:p>
    <w:p w:rsidR="003B3B80" w:rsidRPr="00E7271E" w:rsidRDefault="003B3B80"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3B3B80" w:rsidRPr="00E7271E" w:rsidRDefault="003B3B80"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3B3B80" w:rsidRPr="00E7271E" w:rsidRDefault="003B3B80" w:rsidP="00E7271E">
      <w:pPr>
        <w:pStyle w:val="Heading2"/>
        <w:rPr>
          <w:rFonts w:ascii="Calibri" w:hAnsi="Calibri" w:cs="Calibri"/>
          <w:lang w:val="es-AR"/>
        </w:rPr>
      </w:pPr>
      <w:r w:rsidRPr="00E7271E">
        <w:rPr>
          <w:rFonts w:ascii="Calibri" w:hAnsi="Calibri" w:cs="Calibri"/>
          <w:lang w:val="es-AR"/>
        </w:rPr>
        <w:t>-  GENERAL</w:t>
      </w:r>
    </w:p>
    <w:p w:rsidR="003B3B80" w:rsidRPr="00E7271E" w:rsidRDefault="003B3B80"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3B3B80" w:rsidRPr="00E7271E" w:rsidRDefault="003B3B80"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 encastrable</w:t>
      </w:r>
      <w:r w:rsidRPr="00E7271E">
        <w:rPr>
          <w:rFonts w:ascii="Calibri" w:hAnsi="Calibri" w:cs="Calibri"/>
          <w:sz w:val="22"/>
          <w:szCs w:val="22"/>
          <w:lang w:val="es-AR"/>
        </w:rPr>
        <w:t xml:space="preserve"> y sus accesorios de instalación incluyendo, pero no limitándose a:</w:t>
      </w:r>
    </w:p>
    <w:p w:rsidR="003B3B80" w:rsidRPr="00E7271E" w:rsidRDefault="003B3B80"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2113-76</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 encastrable</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Ecosport tx SE</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7,0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baldosas encastrables de 1,00x1,00 m</w:t>
      </w:r>
      <w:r w:rsidRPr="00E7271E">
        <w:rPr>
          <w:rFonts w:ascii="Calibri" w:hAnsi="Calibri" w:cs="Calibri"/>
          <w:sz w:val="22"/>
          <w:szCs w:val="22"/>
          <w:lang w:val="es-AR"/>
        </w:rPr>
        <w:t>.</w:t>
      </w:r>
    </w:p>
    <w:p w:rsidR="003B3B80" w:rsidRPr="00E7271E" w:rsidRDefault="003B3B80"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3B3B80" w:rsidRPr="00E7271E" w:rsidRDefault="003B3B80"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3B3B80" w:rsidRPr="00E7271E" w:rsidRDefault="003B3B80"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3B3B80" w:rsidRPr="00E7271E" w:rsidRDefault="003B3B80"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3B3B80" w:rsidRPr="00E7271E" w:rsidRDefault="003B3B80"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3B3B80" w:rsidRPr="00E7271E" w:rsidRDefault="003B3B80"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3B3B80" w:rsidRPr="00E7271E" w:rsidRDefault="003B3B80"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3B3B80" w:rsidRPr="00E7271E" w:rsidRDefault="003B3B80"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3B3B80" w:rsidRPr="00E7271E" w:rsidRDefault="003B3B80"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3B3B80" w:rsidRPr="00E7271E" w:rsidRDefault="003B3B80"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3B3B80" w:rsidRPr="00E7271E" w:rsidRDefault="003B3B80"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3B3B80" w:rsidRPr="00E7271E" w:rsidRDefault="003B3B80"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3B3B80" w:rsidRPr="00E7271E" w:rsidRDefault="003B3B80"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3B3B80" w:rsidRPr="00E7271E" w:rsidRDefault="003B3B80"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3B3B80" w:rsidRPr="00E7271E" w:rsidRDefault="003B3B80"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3B3B80" w:rsidRPr="00E7271E" w:rsidRDefault="003B3B80"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3B3B80" w:rsidRPr="00E7271E" w:rsidRDefault="003B3B80"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3B3B80" w:rsidRPr="00E7271E" w:rsidRDefault="003B3B80"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3B3B80" w:rsidRPr="00E7271E" w:rsidRDefault="003B3B80"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3B3B80" w:rsidRPr="00E7271E" w:rsidRDefault="003B3B80"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3B3B80" w:rsidRPr="00E7271E" w:rsidRDefault="003B3B80"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3B3B80" w:rsidRPr="00E7271E" w:rsidRDefault="003B3B80"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3B3B80" w:rsidRPr="00E7271E" w:rsidRDefault="003B3B80"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3B3B80" w:rsidRPr="00E7271E" w:rsidRDefault="003B3B80"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3B3B80" w:rsidRPr="00E7271E" w:rsidRDefault="003B3B80"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3B3B80" w:rsidRPr="00E7271E" w:rsidRDefault="003B3B80"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3B3B80" w:rsidRPr="00E7271E" w:rsidRDefault="003B3B80"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3B3B80" w:rsidRPr="00E7271E" w:rsidRDefault="003B3B80"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Pje.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3B3B80" w:rsidRPr="00E7271E" w:rsidRDefault="003B3B80"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3B3B80" w:rsidRPr="00E7271E" w:rsidRDefault="003B3B80"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 encastrable</w:t>
      </w:r>
    </w:p>
    <w:p w:rsidR="003B3B80" w:rsidRPr="00E7271E" w:rsidRDefault="003B3B80"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 encastrable</w:t>
      </w:r>
      <w:r w:rsidRPr="00E7271E">
        <w:rPr>
          <w:rFonts w:ascii="Calibri" w:hAnsi="Calibri" w:cs="Calibri"/>
          <w:sz w:val="22"/>
          <w:szCs w:val="22"/>
          <w:lang w:val="es-AR"/>
        </w:rPr>
        <w:t xml:space="preserve"> en </w:t>
      </w:r>
      <w:r w:rsidRPr="009A69DC">
        <w:rPr>
          <w:rFonts w:ascii="Calibri" w:hAnsi="Calibri" w:cs="Calibri"/>
          <w:noProof/>
          <w:sz w:val="22"/>
          <w:szCs w:val="22"/>
          <w:lang w:val="es-AR"/>
        </w:rPr>
        <w:t>baldosas encastrables de 1x1 m</w:t>
      </w:r>
      <w:r w:rsidRPr="00E7271E">
        <w:rPr>
          <w:rFonts w:ascii="Calibri" w:hAnsi="Calibri" w:cs="Calibri"/>
          <w:sz w:val="22"/>
          <w:szCs w:val="22"/>
          <w:lang w:val="es-AR"/>
        </w:rPr>
        <w:t xml:space="preserve"> para tránsito comercial.</w:t>
      </w:r>
    </w:p>
    <w:p w:rsidR="003B3B80" w:rsidRPr="00E7271E" w:rsidRDefault="003B3B80"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2113-76</w:t>
      </w:r>
    </w:p>
    <w:p w:rsidR="003B3B80" w:rsidRPr="00E7271E" w:rsidRDefault="003B3B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 encastrable</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Ecosport tx SE</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7,0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w:t>
      </w:r>
    </w:p>
    <w:p w:rsidR="003B3B80" w:rsidRPr="00E7271E" w:rsidRDefault="003B3B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baldosas encastrables de 1,00x1,00 m</w:t>
      </w:r>
    </w:p>
    <w:p w:rsidR="003B3B80" w:rsidRPr="00E7271E" w:rsidRDefault="003B3B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texturada</w:t>
      </w:r>
    </w:p>
    <w:p w:rsidR="003B3B80" w:rsidRPr="00E7271E" w:rsidRDefault="003B3B80"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3B3B80" w:rsidRPr="00E7271E" w:rsidRDefault="003B3B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37200</w:t>
      </w:r>
      <w:r w:rsidRPr="00E7271E">
        <w:rPr>
          <w:rFonts w:ascii="Calibri" w:hAnsi="Calibri" w:cs="Calibri"/>
          <w:noProof/>
          <w:sz w:val="22"/>
          <w:szCs w:val="22"/>
          <w:lang w:val="es-AR"/>
        </w:rPr>
        <w:t xml:space="preserve"> de Indelval SAIC.</w:t>
      </w:r>
    </w:p>
    <w:p w:rsidR="003B3B80" w:rsidRPr="00E7271E" w:rsidRDefault="003B3B80"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3B3B80" w:rsidRPr="00E7271E" w:rsidRDefault="003B3B80"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3B3B80" w:rsidRPr="00E7271E" w:rsidRDefault="003B3B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80</w:t>
      </w:r>
      <w:r w:rsidRPr="00E7271E">
        <w:rPr>
          <w:rFonts w:ascii="Calibri" w:hAnsi="Calibri" w:cs="Calibri"/>
          <w:sz w:val="22"/>
          <w:szCs w:val="22"/>
          <w:lang w:val="es-AR"/>
        </w:rPr>
        <w:t xml:space="preserve"> shore A</w:t>
      </w:r>
    </w:p>
    <w:p w:rsidR="003B3B80" w:rsidRPr="00E7271E" w:rsidRDefault="003B3B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0,1 mm</w:t>
      </w:r>
    </w:p>
    <w:p w:rsidR="003B3B80" w:rsidRPr="00E7271E" w:rsidRDefault="003B3B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3B3B80" w:rsidRPr="00E7271E" w:rsidRDefault="003B3B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3B3B80" w:rsidRPr="00E7271E" w:rsidRDefault="003B3B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proc. 6.6: </w:t>
      </w:r>
      <w:r w:rsidRPr="009A69DC">
        <w:rPr>
          <w:rFonts w:ascii="Calibri" w:hAnsi="Calibri" w:cs="Calibri"/>
          <w:noProof/>
          <w:sz w:val="22"/>
          <w:szCs w:val="22"/>
          <w:lang w:val="es-AR"/>
        </w:rPr>
        <w:t>Autoextinguible</w:t>
      </w:r>
    </w:p>
    <w:p w:rsidR="003B3B80" w:rsidRPr="00E7271E" w:rsidRDefault="003B3B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proc. 6.7: </w:t>
      </w:r>
      <w:r w:rsidRPr="009A69DC">
        <w:rPr>
          <w:rFonts w:ascii="Calibri" w:hAnsi="Calibri" w:cs="Calibri"/>
          <w:noProof/>
          <w:sz w:val="22"/>
          <w:szCs w:val="22"/>
          <w:lang w:val="es-AR"/>
        </w:rPr>
        <w:t>Sin agrietamiento</w:t>
      </w:r>
    </w:p>
    <w:p w:rsidR="003B3B80" w:rsidRPr="00E7271E" w:rsidRDefault="003B3B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3B3B80" w:rsidRPr="00E7271E" w:rsidRDefault="003B3B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20 dB</w:t>
      </w:r>
    </w:p>
    <w:p w:rsidR="003B3B80" w:rsidRPr="00E7271E" w:rsidRDefault="003B3B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3B3B80" w:rsidRPr="00E7271E" w:rsidRDefault="003B3B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3B3B80" w:rsidRPr="00E7271E" w:rsidRDefault="003B3B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3B3B80" w:rsidRPr="00E7271E" w:rsidRDefault="003B3B80"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Libre de halógenos: </w:t>
      </w:r>
      <w:r w:rsidRPr="009A69DC">
        <w:rPr>
          <w:rFonts w:ascii="Calibri" w:hAnsi="Calibri" w:cs="Calibri"/>
          <w:noProof/>
          <w:sz w:val="22"/>
          <w:szCs w:val="22"/>
          <w:lang w:val="es-AR"/>
        </w:rPr>
        <w:t>Sí</w:t>
      </w:r>
    </w:p>
    <w:p w:rsidR="003B3B80" w:rsidRPr="00E7271E" w:rsidRDefault="003B3B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3B3B80" w:rsidRPr="00E7271E" w:rsidRDefault="003B3B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3B3B80" w:rsidRPr="00E7271E" w:rsidRDefault="003B3B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15%</w:t>
      </w:r>
    </w:p>
    <w:p w:rsidR="003B3B80" w:rsidRPr="00E7271E" w:rsidRDefault="003B3B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11%</w:t>
      </w:r>
    </w:p>
    <w:p w:rsidR="003B3B80" w:rsidRPr="00E7271E" w:rsidRDefault="003B3B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5%</w:t>
      </w:r>
    </w:p>
    <w:p w:rsidR="003B3B80" w:rsidRPr="00E7271E" w:rsidRDefault="003B3B80"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ASTM E 648: Class 1</w:t>
      </w:r>
    </w:p>
    <w:p w:rsidR="003B3B80" w:rsidRPr="00E7271E" w:rsidRDefault="003B3B80"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3B3B80" w:rsidRPr="00E7271E" w:rsidRDefault="003B3B80"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3B3B80" w:rsidRPr="00E7271E" w:rsidRDefault="003B3B80"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3B3B80" w:rsidRPr="00E7271E" w:rsidRDefault="003B3B80"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3B3B80" w:rsidRPr="00E7271E" w:rsidRDefault="003B3B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3B3B80" w:rsidRPr="00E7271E" w:rsidRDefault="003B3B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3B3B80" w:rsidRPr="00E7271E" w:rsidRDefault="003B3B80" w:rsidP="00DB6321">
      <w:pPr>
        <w:rPr>
          <w:rFonts w:ascii="Calibri" w:hAnsi="Calibri" w:cs="Calibri"/>
        </w:rPr>
      </w:pPr>
    </w:p>
    <w:p w:rsidR="003B3B80" w:rsidRPr="00E7271E" w:rsidRDefault="003B3B80"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3B3B80" w:rsidRPr="00E7271E" w:rsidRDefault="003B3B80"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3B3B80" w:rsidRPr="00E7271E" w:rsidRDefault="003B3B80"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3B3B80" w:rsidRPr="00E7271E" w:rsidRDefault="003B3B80"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3B3B80" w:rsidRPr="00E7271E" w:rsidRDefault="003B3B80"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3B3B80" w:rsidRPr="00E7271E" w:rsidRDefault="003B3B80"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3B3B80" w:rsidRPr="00E7271E" w:rsidRDefault="003B3B80"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3B3B80" w:rsidRPr="00E7271E" w:rsidRDefault="003B3B80"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3B3B80" w:rsidRPr="00E7271E" w:rsidRDefault="003B3B80"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3B3B80" w:rsidRPr="00E7271E" w:rsidRDefault="003B3B80"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3B3B80" w:rsidRPr="00E7271E" w:rsidRDefault="003B3B80"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3B3B80" w:rsidRPr="00E7271E" w:rsidRDefault="003B3B80"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3B3B80" w:rsidRPr="00E7271E" w:rsidRDefault="003B3B80"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3B3B80" w:rsidRPr="00E7271E" w:rsidRDefault="003B3B80"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3B3B80" w:rsidRPr="00E7271E" w:rsidRDefault="003B3B80"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3B3B80" w:rsidRPr="00E7271E" w:rsidRDefault="003B3B80"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3B3B80" w:rsidRPr="00E7271E" w:rsidRDefault="003B3B80"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Remover exceso de adhesivo en los bordes.</w:t>
      </w:r>
    </w:p>
    <w:p w:rsidR="003B3B80" w:rsidRPr="00E7271E" w:rsidRDefault="003B3B80" w:rsidP="00DB6321">
      <w:pPr>
        <w:pStyle w:val="Heading5"/>
        <w:rPr>
          <w:rFonts w:ascii="Calibri" w:hAnsi="Calibri" w:cs="Calibri"/>
          <w:sz w:val="22"/>
          <w:szCs w:val="22"/>
          <w:lang w:val="es-AR"/>
        </w:rPr>
      </w:pPr>
      <w:r w:rsidRPr="00E7271E">
        <w:rPr>
          <w:rFonts w:ascii="Calibri" w:hAnsi="Calibri" w:cs="Calibri"/>
          <w:sz w:val="22"/>
          <w:szCs w:val="22"/>
          <w:lang w:val="es-AR"/>
        </w:rPr>
        <w:t>Instalar varillas en bordes expuestos al tránsito.</w:t>
      </w:r>
    </w:p>
    <w:p w:rsidR="003B3B80" w:rsidRPr="00E7271E" w:rsidRDefault="003B3B80"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3B3B80" w:rsidRPr="00E7271E" w:rsidRDefault="003B3B80"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3B3B80" w:rsidRPr="00E7271E" w:rsidRDefault="003B3B80"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3B3B80" w:rsidRPr="00E7271E" w:rsidRDefault="003B3B80"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3B3B80" w:rsidRPr="00E7271E" w:rsidRDefault="003B3B80"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3B3B80" w:rsidRPr="00E7271E" w:rsidRDefault="003B3B80"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3B3B80" w:rsidRPr="00E7271E" w:rsidRDefault="003B3B80"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3B3B80" w:rsidRPr="00E7271E" w:rsidRDefault="003B3B80"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3B3B80" w:rsidRPr="00E7271E" w:rsidRDefault="003B3B80" w:rsidP="00DB6321">
      <w:pPr>
        <w:pStyle w:val="Heading5"/>
        <w:rPr>
          <w:rFonts w:ascii="Calibri" w:hAnsi="Calibri" w:cs="Calibri"/>
          <w:sz w:val="22"/>
          <w:szCs w:val="22"/>
          <w:lang w:val="es-AR"/>
        </w:rPr>
      </w:pPr>
      <w:r w:rsidRPr="00E7271E">
        <w:rPr>
          <w:rFonts w:ascii="Calibri" w:hAnsi="Calibri" w:cs="Calibri"/>
          <w:sz w:val="22"/>
          <w:szCs w:val="22"/>
          <w:lang w:val="es-AR"/>
        </w:rPr>
        <w:t>Zócalo semi-sanitario h: 10 cm. Tiras de 20 ml.</w:t>
      </w:r>
    </w:p>
    <w:p w:rsidR="003B3B80" w:rsidRPr="00E7271E" w:rsidRDefault="003B3B80"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3B3B80" w:rsidRPr="00E7271E" w:rsidRDefault="003B3B80"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3B3B80" w:rsidRPr="00E7271E" w:rsidRDefault="003B3B80"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3B3B80" w:rsidRPr="00E7271E" w:rsidRDefault="003B3B80"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3B3B80" w:rsidRPr="00E7271E" w:rsidRDefault="003B3B80"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3B3B80" w:rsidRPr="00E7271E" w:rsidRDefault="003B3B80"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(ftalatos), halógenos (por ej. cloro), formaldehidos y metales pesados.</w:t>
      </w:r>
    </w:p>
    <w:p w:rsidR="003B3B80" w:rsidRPr="00E7271E" w:rsidRDefault="003B3B80"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3B3B80" w:rsidRPr="00E7271E" w:rsidRDefault="003B3B80"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3B3B80" w:rsidRPr="00E7271E" w:rsidRDefault="003B3B80"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3B3B80" w:rsidRPr="00E7271E" w:rsidRDefault="003B3B80" w:rsidP="00A570A3">
      <w:pPr>
        <w:pStyle w:val="Heading4"/>
        <w:numPr>
          <w:ilvl w:val="0"/>
          <w:numId w:val="0"/>
        </w:numPr>
        <w:ind w:left="1152" w:hanging="360"/>
        <w:rPr>
          <w:rFonts w:ascii="Calibri" w:hAnsi="Calibri" w:cs="Calibri"/>
          <w:sz w:val="22"/>
          <w:szCs w:val="22"/>
          <w:lang w:val="es-AR"/>
        </w:rPr>
      </w:pPr>
    </w:p>
    <w:p w:rsidR="003B3B80" w:rsidRPr="00E7271E" w:rsidRDefault="003B3B80" w:rsidP="00A570A3">
      <w:pPr>
        <w:pBdr>
          <w:bottom w:val="single" w:sz="4" w:space="1" w:color="auto"/>
        </w:pBdr>
        <w:jc w:val="center"/>
        <w:rPr>
          <w:rFonts w:ascii="Calibri" w:hAnsi="Calibri" w:cs="Calibri"/>
          <w:color w:val="00B050"/>
        </w:rPr>
      </w:pPr>
    </w:p>
    <w:p w:rsidR="003B3B80" w:rsidRPr="00E7271E" w:rsidRDefault="003B3B80" w:rsidP="00DB6321">
      <w:pPr>
        <w:jc w:val="center"/>
        <w:rPr>
          <w:rFonts w:ascii="Calibri" w:hAnsi="Calibri" w:cs="Calibri"/>
          <w:color w:val="00B050"/>
        </w:rPr>
      </w:pPr>
      <w:r w:rsidRPr="00E7271E">
        <w:rPr>
          <w:rFonts w:ascii="Calibri" w:hAnsi="Calibri" w:cs="Calibri"/>
          <w:color w:val="00B050"/>
        </w:rPr>
        <w:t>FIN DE LA GUÍA DE ESPECIFICACION</w:t>
      </w:r>
    </w:p>
    <w:p w:rsidR="003B3B80" w:rsidRPr="00E7271E" w:rsidRDefault="003B3B80"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5E1A5D" w:rsidRDefault="003B3B80" w:rsidP="00C766F4">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5E1A5D" w:rsidSect="00054F1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3B3B80"/>
    <w:rsid w:val="00054F1B"/>
    <w:rsid w:val="003B3B80"/>
    <w:rsid w:val="005E1A5D"/>
    <w:rsid w:val="00C766F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F1B"/>
  </w:style>
  <w:style w:type="paragraph" w:styleId="Heading1">
    <w:name w:val="heading 1"/>
    <w:basedOn w:val="Normal"/>
    <w:next w:val="Heading2"/>
    <w:link w:val="Heading1Char"/>
    <w:qFormat/>
    <w:rsid w:val="003B3B80"/>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3B3B80"/>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3B3B80"/>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3B3B80"/>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3B3B80"/>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3B3B80"/>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3B3B80"/>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3B3B80"/>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3B80"/>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3B3B80"/>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3B3B80"/>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3B3B80"/>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3B3B80"/>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3B3B80"/>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3B3B80"/>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3B3B80"/>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3B3B80"/>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3B3B8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1499</Words>
  <Characters>8248</Characters>
  <Application>Microsoft Office Word</Application>
  <DocSecurity>0</DocSecurity>
  <Lines>68</Lines>
  <Paragraphs>19</Paragraphs>
  <ScaleCrop>false</ScaleCrop>
  <Company>Hewlett-Packard</Company>
  <LinksUpToDate>false</LinksUpToDate>
  <CharactersWithSpaces>9728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2012-07-16T18:19:00Z</dcterms:modified>
</cp:coreProperties>
</file>